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2E6C1A">
        <w:rPr>
          <w:rFonts w:ascii="Arial" w:hAnsi="Arial" w:cs="Arial"/>
          <w:b/>
          <w:bCs/>
          <w:iCs/>
          <w:sz w:val="20"/>
          <w:szCs w:val="20"/>
        </w:rPr>
        <w:t>2 JULY</w:t>
      </w:r>
      <w:r w:rsidR="0079630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>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</w:t>
      </w:r>
      <w:r w:rsidR="007B107D">
        <w:rPr>
          <w:rFonts w:ascii="Arial" w:hAnsi="Arial" w:cs="Arial"/>
          <w:b/>
          <w:bCs/>
          <w:iCs/>
          <w:sz w:val="20"/>
          <w:szCs w:val="20"/>
        </w:rPr>
        <w:t>30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3D5C29">
        <w:rPr>
          <w:rFonts w:ascii="Arial" w:hAnsi="Arial" w:cs="Arial"/>
          <w:bCs/>
          <w:iCs/>
          <w:sz w:val="20"/>
          <w:szCs w:val="20"/>
        </w:rPr>
        <w:t>26 June</w:t>
      </w:r>
      <w:r w:rsidR="007B107D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C36AFD">
        <w:rPr>
          <w:rFonts w:ascii="Arial" w:hAnsi="Arial" w:cs="Arial"/>
          <w:sz w:val="20"/>
          <w:szCs w:val="20"/>
        </w:rPr>
        <w:t>Mon</w:t>
      </w:r>
      <w:r w:rsidR="00E7562D">
        <w:rPr>
          <w:rFonts w:ascii="Arial" w:hAnsi="Arial" w:cs="Arial"/>
          <w:sz w:val="20"/>
          <w:szCs w:val="20"/>
        </w:rPr>
        <w:t xml:space="preserve">day </w:t>
      </w:r>
      <w:r w:rsidR="002E6C1A">
        <w:rPr>
          <w:rFonts w:ascii="Arial" w:hAnsi="Arial" w:cs="Arial"/>
          <w:sz w:val="20"/>
          <w:szCs w:val="20"/>
        </w:rPr>
        <w:t xml:space="preserve">2 July </w:t>
      </w:r>
      <w:r w:rsidR="00E7562D">
        <w:rPr>
          <w:rFonts w:ascii="Arial" w:hAnsi="Arial" w:cs="Arial"/>
          <w:sz w:val="20"/>
          <w:szCs w:val="20"/>
        </w:rPr>
        <w:t>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7B107D">
        <w:rPr>
          <w:rFonts w:ascii="Arial" w:hAnsi="Arial" w:cs="Arial"/>
          <w:sz w:val="20"/>
          <w:szCs w:val="20"/>
        </w:rPr>
        <w:t>30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 xml:space="preserve">, High Street, </w:t>
      </w:r>
      <w:proofErr w:type="gramStart"/>
      <w:r w:rsidRPr="004B55C7">
        <w:rPr>
          <w:rFonts w:ascii="Arial" w:hAnsi="Arial" w:cs="Arial"/>
          <w:sz w:val="20"/>
          <w:szCs w:val="20"/>
        </w:rPr>
        <w:t>Bovingdon</w:t>
      </w:r>
      <w:proofErr w:type="gramEnd"/>
      <w:r w:rsidRPr="004B55C7">
        <w:rPr>
          <w:rFonts w:ascii="Arial" w:hAnsi="Arial" w:cs="Arial"/>
          <w:sz w:val="20"/>
          <w:szCs w:val="20"/>
        </w:rPr>
        <w:t>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E7562D">
        <w:rPr>
          <w:rFonts w:ascii="Arial" w:hAnsi="Arial" w:cs="Arial"/>
          <w:sz w:val="20"/>
          <w:szCs w:val="20"/>
          <w:lang w:val="en-US"/>
        </w:rPr>
        <w:t xml:space="preserve"> </w:t>
      </w:r>
      <w:r w:rsidR="00225E8B">
        <w:rPr>
          <w:rFonts w:ascii="Arial" w:hAnsi="Arial" w:cs="Arial"/>
          <w:sz w:val="20"/>
          <w:szCs w:val="20"/>
          <w:lang w:val="en-US"/>
        </w:rPr>
        <w:t>– Councillor Graham Barrett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</w:t>
      </w:r>
      <w:r w:rsidR="00C07ED5" w:rsidRPr="00C07ED5">
        <w:rPr>
          <w:rFonts w:ascii="Arial" w:hAnsi="Arial" w:cs="Arial"/>
          <w:sz w:val="20"/>
          <w:szCs w:val="20"/>
          <w:lang w:val="en-US"/>
        </w:rPr>
        <w:t>s</w:t>
      </w:r>
      <w:r w:rsidRPr="00C07ED5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2E6C1A">
        <w:rPr>
          <w:rFonts w:ascii="Arial" w:hAnsi="Arial" w:cs="Arial"/>
          <w:sz w:val="20"/>
          <w:szCs w:val="20"/>
          <w:lang w:val="en-US"/>
        </w:rPr>
        <w:t>4 June</w:t>
      </w:r>
      <w:r w:rsidR="00C36AFD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2E6C1A">
        <w:rPr>
          <w:rFonts w:ascii="Arial" w:hAnsi="Arial" w:cs="Arial"/>
          <w:sz w:val="20"/>
          <w:szCs w:val="20"/>
          <w:lang w:val="en-US"/>
        </w:rPr>
        <w:t>4 June</w:t>
      </w:r>
      <w:r w:rsidR="00C36AFD">
        <w:rPr>
          <w:rFonts w:ascii="Arial" w:hAnsi="Arial" w:cs="Arial"/>
          <w:sz w:val="20"/>
          <w:szCs w:val="20"/>
          <w:lang w:val="en-US"/>
        </w:rPr>
        <w:t xml:space="preserve">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C36AFD" w:rsidRDefault="004B55C7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2E6C1A">
        <w:rPr>
          <w:rFonts w:ascii="Arial" w:hAnsi="Arial" w:cs="Arial"/>
          <w:sz w:val="20"/>
          <w:szCs w:val="20"/>
        </w:rPr>
        <w:t>4/01382/18/ADV – McDonald’s Restaurant, 3 Stoney Lane – Existing sign to be installed on new 8.5m pole</w:t>
      </w:r>
    </w:p>
    <w:p w:rsidR="002E6C1A" w:rsidRDefault="002E6C1A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4/01152/18/MFA – Bovingdon Airfield – Temporary planning permission for use of land for film-making for a 5 year period. </w:t>
      </w:r>
      <w:proofErr w:type="gramStart"/>
      <w:r>
        <w:rPr>
          <w:rFonts w:ascii="Arial" w:hAnsi="Arial" w:cs="Arial"/>
          <w:sz w:val="20"/>
          <w:szCs w:val="20"/>
        </w:rPr>
        <w:t>To include temporary studio structure.</w:t>
      </w:r>
      <w:proofErr w:type="gramEnd"/>
      <w:r>
        <w:rPr>
          <w:rFonts w:ascii="Arial" w:hAnsi="Arial" w:cs="Arial"/>
          <w:sz w:val="20"/>
          <w:szCs w:val="20"/>
        </w:rPr>
        <w:t xml:space="preserve"> Associated parking</w:t>
      </w:r>
      <w:r w:rsidR="00225E8B">
        <w:rPr>
          <w:rFonts w:ascii="Arial" w:hAnsi="Arial" w:cs="Arial"/>
          <w:sz w:val="20"/>
          <w:szCs w:val="20"/>
        </w:rPr>
        <w:t xml:space="preserve"> – to be decided after the presentation at the Parish Council meeting following this meeting</w:t>
      </w:r>
    </w:p>
    <w:p w:rsidR="001C2D14" w:rsidRDefault="001C2D14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>4/01390/18/FUL – Greymantle, Hempstead Road – Demolition of existing garage and rear/side extensions and construction of a new rear/side extension and conversion from one dwelling to two</w:t>
      </w:r>
    </w:p>
    <w:p w:rsidR="007031EB" w:rsidRDefault="007031EB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>4/01467/18/FUL – Marchant</w:t>
      </w:r>
      <w:r w:rsidR="003D5C2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Farm, Pudds Cross – Construction of steel framed building for housing livestock</w:t>
      </w:r>
    </w:p>
    <w:p w:rsidR="00312FFB" w:rsidRDefault="00312FFB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>4/01494/18/HPA – 67 High Street – Single-storey rear extension measuring 3.33m deep with a maximum height of 2.80m and a maximum eaves height of 3.80m</w:t>
      </w:r>
    </w:p>
    <w:p w:rsidR="00230BCB" w:rsidRDefault="00230BCB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  <w:t>4/01548/18/LBC – 27 Chipperfield Road – Restoration of inglenook fireplace in lounge</w:t>
      </w:r>
      <w:proofErr w:type="gramEnd"/>
    </w:p>
    <w:p w:rsidR="00391E0B" w:rsidRDefault="00391E0B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ab/>
        <w:t>4/01540/18/FUL – Land between Highcroft and Pine Corner, Hempstead Road – Construction of new field access to Hempstead Lane with field gate and personal gate</w:t>
      </w:r>
    </w:p>
    <w:p w:rsidR="00391E0B" w:rsidRDefault="00391E0B" w:rsidP="002E6C1A">
      <w:pPr>
        <w:ind w:left="144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ab/>
        <w:t>4/01489/18/FUL – Land adj.</w:t>
      </w:r>
      <w:proofErr w:type="gramEnd"/>
      <w:r>
        <w:rPr>
          <w:rFonts w:ascii="Arial" w:hAnsi="Arial" w:cs="Arial"/>
          <w:sz w:val="20"/>
          <w:szCs w:val="20"/>
        </w:rPr>
        <w:t xml:space="preserve"> The Mares, Chipperfield Road – Construction of one 4-bed and one 5-bed detached dwellings, car ports, trees and boundary fencing to enclose private gardens</w:t>
      </w:r>
    </w:p>
    <w:p w:rsidR="00127D97" w:rsidRDefault="00127D97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C86594" w:rsidP="001C07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7D21D3" w:rsidRDefault="00C86594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>.1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261318">
        <w:rPr>
          <w:rFonts w:ascii="Arial" w:eastAsia="SimSun" w:hAnsi="Arial" w:cs="Arial"/>
          <w:sz w:val="20"/>
          <w:szCs w:val="20"/>
          <w:lang w:eastAsia="en-GB"/>
        </w:rPr>
        <w:t>4/00904/18/FHA – 8 Farriers Close – Single storey front and rear extension and dormer windows to existing loft conversion – GRANT (BPC – Support)</w:t>
      </w:r>
    </w:p>
    <w:p w:rsidR="00261318" w:rsidRDefault="00261318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4/00898/18/FHA – 3 Chesham Road – Dropped kerb vehicle crossover – GRANT (BPC – Support)</w:t>
      </w:r>
    </w:p>
    <w:p w:rsidR="00261318" w:rsidRDefault="00261318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4/00195/18/FUL – 16 Boundary Cottages – Vehicle crossover for disabled access (over public footpath including dropped kerb) – GRANT (BPC – Support)</w:t>
      </w:r>
    </w:p>
    <w:p w:rsidR="00203FE8" w:rsidRDefault="00203FE8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203FE8" w:rsidRDefault="00203FE8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B43DC0" w:rsidRDefault="00B43DC0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SimSun" w:hAnsi="Arial" w:cs="Arial"/>
          <w:sz w:val="20"/>
          <w:szCs w:val="20"/>
          <w:lang w:eastAsia="en-GB"/>
        </w:rPr>
        <w:t>6.4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4/3310/17/FUL – 35 Green Lane – Demolition of existing building and construction of two storey block of six flats with ancillary off road parking and landscaping with vehicle crossover – REFUSE (BPC – Object)</w:t>
      </w:r>
    </w:p>
    <w:p w:rsidR="00B43DC0" w:rsidRDefault="00B43DC0" w:rsidP="002E6C1A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6.5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4/00828/18/FHA – 22 Hyde Lane – Part two storey, part single storey rear extension. Single storey front extension – GRANT (BPC – Support)</w:t>
      </w:r>
    </w:p>
    <w:p w:rsidR="00CF09BF" w:rsidRDefault="0055291D" w:rsidP="00CF09B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6.6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4/00965/18/FHA – Purbeck, Hempstead Road – Single storey rear extension and extension to rear of garage – GRANT (BPC – Support)</w:t>
      </w:r>
    </w:p>
    <w:p w:rsidR="0055291D" w:rsidRDefault="0055291D" w:rsidP="00CF09B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6.7</w:t>
      </w:r>
      <w:r>
        <w:rPr>
          <w:rFonts w:ascii="Arial" w:eastAsia="SimSun" w:hAnsi="Arial" w:cs="Arial"/>
          <w:sz w:val="20"/>
          <w:szCs w:val="20"/>
          <w:lang w:eastAsia="en-GB"/>
        </w:rPr>
        <w:tab/>
      </w:r>
      <w:r w:rsidR="00CF09BF">
        <w:rPr>
          <w:rFonts w:ascii="Arial" w:eastAsia="SimSun" w:hAnsi="Arial" w:cs="Arial"/>
          <w:sz w:val="20"/>
          <w:szCs w:val="20"/>
          <w:lang w:eastAsia="en-GB"/>
        </w:rPr>
        <w:t xml:space="preserve">4/00626/18/FHA – Two Bays, Long Lane – Extensions to existing bungalow to provide two storey </w:t>
      </w:r>
      <w:proofErr w:type="gramStart"/>
      <w:r w:rsidR="00CF09BF">
        <w:rPr>
          <w:rFonts w:ascii="Arial" w:eastAsia="SimSun" w:hAnsi="Arial" w:cs="Arial"/>
          <w:sz w:val="20"/>
          <w:szCs w:val="20"/>
          <w:lang w:eastAsia="en-GB"/>
        </w:rPr>
        <w:t>accommodation</w:t>
      </w:r>
      <w:proofErr w:type="gramEnd"/>
      <w:r w:rsidR="00CF09BF">
        <w:rPr>
          <w:rFonts w:ascii="Arial" w:eastAsia="SimSun" w:hAnsi="Arial" w:cs="Arial"/>
          <w:sz w:val="20"/>
          <w:szCs w:val="20"/>
          <w:lang w:eastAsia="en-GB"/>
        </w:rPr>
        <w:t xml:space="preserve"> – WITHDRAWN (BPC – Support)</w:t>
      </w:r>
    </w:p>
    <w:p w:rsidR="00312FFB" w:rsidRDefault="00312FFB" w:rsidP="00CF09B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6.8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4/00980/18/LDP – 19 Pembridge Road – Three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velux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 xml:space="preserve"> roof window to front roof slope, dormer to rear of property and new staircase internally to serve new converted loft space – GRANT (BPC – Support)</w:t>
      </w:r>
    </w:p>
    <w:p w:rsidR="00312FFB" w:rsidRDefault="00312FFB" w:rsidP="00CF09B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6.9</w:t>
      </w:r>
      <w:r>
        <w:rPr>
          <w:rFonts w:ascii="Arial" w:eastAsia="SimSun" w:hAnsi="Arial" w:cs="Arial"/>
          <w:sz w:val="20"/>
          <w:szCs w:val="20"/>
          <w:lang w:eastAsia="en-GB"/>
        </w:rPr>
        <w:tab/>
      </w:r>
      <w:r w:rsidR="004B00AB">
        <w:rPr>
          <w:rFonts w:ascii="Arial" w:eastAsia="SimSun" w:hAnsi="Arial" w:cs="Arial"/>
          <w:sz w:val="20"/>
          <w:szCs w:val="20"/>
          <w:lang w:eastAsia="en-GB"/>
        </w:rPr>
        <w:t>4/00944/18/FHA – 10 Mitchell Close – Demolition of existing conservatory and construction of single storey rear extension – GRANT (BPC – Support)</w:t>
      </w:r>
    </w:p>
    <w:p w:rsidR="004B00AB" w:rsidRDefault="004B00AB" w:rsidP="00CF09B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6.10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4/02911/17/FUL – Bovingdon Market, Bovingdon Airfield – Demolition and removal of existing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portacabin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>/site office and two steel containers. Construction of new site security office and security fence along southern boundary – GRANT (BPC – Object)</w:t>
      </w:r>
    </w:p>
    <w:p w:rsidR="004B00AB" w:rsidRDefault="004B00AB" w:rsidP="00CF09B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6.11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4/00282/18/FUL – Land at Greymantle, Hempstead Road – Construction of two 3-bed semi-detached dwellings and replace garage with gates (amended scheme – REFUSE (BPC – Object)</w:t>
      </w:r>
    </w:p>
    <w:p w:rsidR="00006794" w:rsidRDefault="004B00AB" w:rsidP="00874FF8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color w:val="4D4D4D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6.12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4/01188/18/HPA – 5 Arden Close – Single-storey rear extension measuring 5m deep with a maximum height of 3.38m and a maximum eaves height of 2.55m </w:t>
      </w:r>
      <w:r w:rsidR="00874FF8">
        <w:rPr>
          <w:rFonts w:ascii="Arial" w:eastAsia="SimSun" w:hAnsi="Arial" w:cs="Arial"/>
          <w:sz w:val="20"/>
          <w:szCs w:val="20"/>
          <w:lang w:eastAsia="en-GB"/>
        </w:rPr>
        <w:t>–</w:t>
      </w:r>
      <w:r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r w:rsidR="00874FF8">
        <w:rPr>
          <w:rFonts w:ascii="Arial" w:eastAsia="SimSun" w:hAnsi="Arial" w:cs="Arial"/>
          <w:sz w:val="20"/>
          <w:szCs w:val="20"/>
          <w:lang w:eastAsia="en-GB"/>
        </w:rPr>
        <w:t>For information only</w:t>
      </w:r>
    </w:p>
    <w:p w:rsidR="0013282C" w:rsidRDefault="0013282C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224350" w:rsidRPr="00224350" w:rsidRDefault="0059471D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" w:eastAsia="SimSun" w:hAnsi="Arial" w:cs="Arial"/>
          <w:color w:val="000000"/>
          <w:sz w:val="20"/>
          <w:szCs w:val="20"/>
          <w:lang w:eastAsia="en-GB"/>
        </w:rPr>
        <w:t>None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2E6C1A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2E6C1A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2E6C1A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Wednes</w:t>
      </w:r>
      <w:r w:rsidR="00D655BF">
        <w:rPr>
          <w:rFonts w:ascii="Arial" w:eastAsiaTheme="minorHAnsi" w:hAnsi="Arial" w:cs="Arial"/>
          <w:sz w:val="20"/>
          <w:szCs w:val="20"/>
        </w:rPr>
        <w:t xml:space="preserve">day </w:t>
      </w:r>
      <w:r>
        <w:rPr>
          <w:rFonts w:ascii="Arial" w:eastAsiaTheme="minorHAnsi" w:hAnsi="Arial" w:cs="Arial"/>
          <w:sz w:val="20"/>
          <w:szCs w:val="20"/>
        </w:rPr>
        <w:t>18</w:t>
      </w:r>
      <w:r w:rsidR="00C36AFD">
        <w:rPr>
          <w:rFonts w:ascii="Arial" w:eastAsiaTheme="minorHAnsi" w:hAnsi="Arial" w:cs="Arial"/>
          <w:sz w:val="20"/>
          <w:szCs w:val="20"/>
        </w:rPr>
        <w:t xml:space="preserve"> July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sectPr w:rsidR="00D655BF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AB" w:rsidRDefault="004B00AB">
      <w:r>
        <w:separator/>
      </w:r>
    </w:p>
  </w:endnote>
  <w:endnote w:type="continuationSeparator" w:id="0">
    <w:p w:rsidR="004B00AB" w:rsidRDefault="004B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B" w:rsidRDefault="004B00AB" w:rsidP="00AF1BE6">
    <w:pPr>
      <w:pStyle w:val="Footer"/>
      <w:jc w:val="center"/>
      <w:rPr>
        <w:sz w:val="16"/>
        <w:szCs w:val="16"/>
      </w:rPr>
    </w:pPr>
  </w:p>
  <w:p w:rsidR="004B00AB" w:rsidRDefault="004B00AB" w:rsidP="00AF1BE6">
    <w:pPr>
      <w:pStyle w:val="Footer"/>
      <w:jc w:val="center"/>
      <w:rPr>
        <w:sz w:val="16"/>
        <w:szCs w:val="16"/>
      </w:rPr>
    </w:pPr>
  </w:p>
  <w:p w:rsidR="004B00AB" w:rsidRDefault="004B00AB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2 July 2018</w:t>
    </w:r>
  </w:p>
  <w:p w:rsidR="004B00AB" w:rsidRDefault="004B00AB" w:rsidP="00AF1BE6">
    <w:pPr>
      <w:pStyle w:val="Footer"/>
      <w:jc w:val="center"/>
      <w:rPr>
        <w:sz w:val="16"/>
        <w:szCs w:val="16"/>
      </w:rPr>
    </w:pPr>
  </w:p>
  <w:p w:rsidR="004B00AB" w:rsidRDefault="004B00AB" w:rsidP="00AF1BE6">
    <w:pPr>
      <w:pStyle w:val="Footer"/>
      <w:jc w:val="center"/>
      <w:rPr>
        <w:sz w:val="16"/>
        <w:szCs w:val="16"/>
      </w:rPr>
    </w:pPr>
  </w:p>
  <w:p w:rsidR="004B00AB" w:rsidRDefault="004B00AB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AB" w:rsidRDefault="004B00AB">
      <w:r>
        <w:separator/>
      </w:r>
    </w:p>
  </w:footnote>
  <w:footnote w:type="continuationSeparator" w:id="0">
    <w:p w:rsidR="004B00AB" w:rsidRDefault="004B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B" w:rsidRDefault="004B00AB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High Street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Bovingdon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Herts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HP3 0HJ</w:t>
    </w:r>
  </w:p>
  <w:p w:rsidR="004B00AB" w:rsidRDefault="004B00AB">
    <w:pPr>
      <w:pStyle w:val="Header"/>
      <w:jc w:val="right"/>
      <w:rPr>
        <w:sz w:val="22"/>
      </w:rPr>
    </w:pP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4B00AB" w:rsidRDefault="004B00AB">
    <w:pPr>
      <w:pStyle w:val="Header"/>
      <w:jc w:val="right"/>
    </w:pPr>
    <w:r>
      <w:rPr>
        <w:sz w:val="22"/>
      </w:rPr>
      <w:t>Email: bpc@dacorum.gov.uk</w:t>
    </w:r>
  </w:p>
  <w:p w:rsidR="004B00AB" w:rsidRDefault="004B0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B" w:rsidRDefault="004B00AB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High Street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Bovingdon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Herts</w:t>
    </w: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HP3 0HJ</w:t>
    </w:r>
  </w:p>
  <w:p w:rsidR="004B00AB" w:rsidRDefault="004B00AB">
    <w:pPr>
      <w:pStyle w:val="Header"/>
      <w:jc w:val="right"/>
      <w:rPr>
        <w:sz w:val="22"/>
      </w:rPr>
    </w:pPr>
  </w:p>
  <w:p w:rsidR="004B00AB" w:rsidRDefault="004B00AB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4B00AB" w:rsidRDefault="004B00AB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445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82C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2D14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3FE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5E8B"/>
    <w:rsid w:val="002274C9"/>
    <w:rsid w:val="0023013D"/>
    <w:rsid w:val="002301DD"/>
    <w:rsid w:val="0023047A"/>
    <w:rsid w:val="00230A60"/>
    <w:rsid w:val="00230BCB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318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C1A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2FFB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0B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5C29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00AB"/>
    <w:rsid w:val="004B164E"/>
    <w:rsid w:val="004B19BD"/>
    <w:rsid w:val="004B234C"/>
    <w:rsid w:val="004B235A"/>
    <w:rsid w:val="004B2FF8"/>
    <w:rsid w:val="004B3519"/>
    <w:rsid w:val="004B3532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6698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91D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1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4FF8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3DC0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F31"/>
    <w:rsid w:val="00BE0960"/>
    <w:rsid w:val="00BE134F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09BF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0037-5975-4B6F-8814-C85B200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E137EA18</Template>
  <TotalTime>98</TotalTime>
  <Pages>3</Pages>
  <Words>747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13</cp:revision>
  <cp:lastPrinted>2018-03-23T11:45:00Z</cp:lastPrinted>
  <dcterms:created xsi:type="dcterms:W3CDTF">2018-06-05T09:45:00Z</dcterms:created>
  <dcterms:modified xsi:type="dcterms:W3CDTF">2018-06-26T09:28:00Z</dcterms:modified>
</cp:coreProperties>
</file>